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3F072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  <w:lang w:val="ru-RU"/>
        </w:rPr>
      </w:pPr>
      <w:r w:rsidRPr="00DF35BB">
        <w:rPr>
          <w:rFonts w:ascii="Verdana" w:hAnsi="Verdana" w:cs="Tahoma"/>
          <w:sz w:val="16"/>
          <w:szCs w:val="16"/>
        </w:rPr>
        <w:t xml:space="preserve">Додаток </w:t>
      </w:r>
      <w:r>
        <w:rPr>
          <w:rFonts w:ascii="Verdana" w:hAnsi="Verdana" w:cs="Tahoma"/>
          <w:sz w:val="16"/>
          <w:szCs w:val="16"/>
          <w:lang w:val="ru-RU"/>
        </w:rPr>
        <w:t>2</w:t>
      </w:r>
    </w:p>
    <w:p w14:paraId="317C270C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який є невід’ємною частиною протоколу № 29</w:t>
      </w:r>
    </w:p>
    <w:p w14:paraId="02F2C4D7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засідання Наглядової ради ПрАТ «СТАЛЬКАНАТ»</w:t>
      </w:r>
    </w:p>
    <w:p w14:paraId="3676188A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від «21» травня 2025 р.</w:t>
      </w:r>
    </w:p>
    <w:p w14:paraId="6B9834F5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Затверджено</w:t>
      </w:r>
    </w:p>
    <w:p w14:paraId="49348F24" w14:textId="77777777" w:rsidR="00B2337B" w:rsidRPr="00DF35BB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рішенням Наглядової ради ПрАТ «СТАЛЬКАНАТ»</w:t>
      </w:r>
    </w:p>
    <w:p w14:paraId="006446E7" w14:textId="77777777" w:rsidR="00B2337B" w:rsidRPr="00583EB2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DF35BB">
        <w:rPr>
          <w:rFonts w:ascii="Verdana" w:hAnsi="Verdana" w:cs="Tahoma"/>
          <w:sz w:val="16"/>
          <w:szCs w:val="16"/>
        </w:rPr>
        <w:t>від «21» травня 2025 р. (протокол № 29)</w:t>
      </w:r>
    </w:p>
    <w:p w14:paraId="2200B1D5" w14:textId="77777777" w:rsidR="00B2337B" w:rsidRPr="00464029" w:rsidRDefault="00B2337B" w:rsidP="00B2337B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53"/>
        <w:gridCol w:w="4402"/>
      </w:tblGrid>
      <w:tr w:rsidR="00B2337B" w:rsidRPr="009E4C63" w14:paraId="3F2A130B" w14:textId="77777777" w:rsidTr="00247001">
        <w:trPr>
          <w:jc w:val="center"/>
        </w:trPr>
        <w:tc>
          <w:tcPr>
            <w:tcW w:w="2250" w:type="pct"/>
          </w:tcPr>
          <w:p w14:paraId="0FB30EC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00" w:type="pct"/>
            <w:hideMark/>
          </w:tcPr>
          <w:p w14:paraId="634A9459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Cs/>
                <w:sz w:val="16"/>
                <w:szCs w:val="16"/>
              </w:rPr>
              <w:t xml:space="preserve">Додаток 62 </w:t>
            </w:r>
            <w:r w:rsidRPr="009E4C63">
              <w:rPr>
                <w:rFonts w:ascii="Verdana" w:hAnsi="Verdana"/>
                <w:bCs/>
                <w:sz w:val="16"/>
                <w:szCs w:val="16"/>
              </w:rPr>
              <w:br/>
              <w:t xml:space="preserve">до Положення про розкриття інформації емітентами цінних паперів, а також особами, які надають забезпечення за такими цінними </w:t>
            </w:r>
            <w:r w:rsidRPr="009E4C63">
              <w:rPr>
                <w:rFonts w:ascii="Verdana" w:hAnsi="Verdana"/>
                <w:bCs/>
                <w:sz w:val="16"/>
                <w:szCs w:val="16"/>
              </w:rPr>
              <w:br/>
              <w:t>паперами (пункт 108)</w:t>
            </w:r>
          </w:p>
        </w:tc>
      </w:tr>
    </w:tbl>
    <w:p w14:paraId="4C295860" w14:textId="77777777" w:rsidR="00B2337B" w:rsidRPr="009E4C63" w:rsidRDefault="00B2337B" w:rsidP="00B2337B">
      <w:pPr>
        <w:spacing w:before="240"/>
        <w:ind w:left="74"/>
        <w:jc w:val="center"/>
        <w:rPr>
          <w:rFonts w:ascii="Verdana" w:hAnsi="Verdana"/>
          <w:sz w:val="16"/>
          <w:szCs w:val="16"/>
        </w:rPr>
      </w:pPr>
      <w:r w:rsidRPr="009E4C63">
        <w:rPr>
          <w:rFonts w:ascii="Verdana" w:hAnsi="Verdana"/>
          <w:b/>
          <w:sz w:val="16"/>
          <w:szCs w:val="16"/>
        </w:rPr>
        <w:t xml:space="preserve">ПОВІДОМЛЕННЯ </w:t>
      </w:r>
      <w:r w:rsidRPr="009E4C63">
        <w:rPr>
          <w:rFonts w:ascii="Verdana" w:hAnsi="Verdana"/>
          <w:b/>
          <w:sz w:val="16"/>
          <w:szCs w:val="16"/>
        </w:rPr>
        <w:br/>
        <w:t>про проведення (скликання) загальних зборів акціонерного товариства</w:t>
      </w:r>
    </w:p>
    <w:tbl>
      <w:tblPr>
        <w:tblW w:w="4950" w:type="pct"/>
        <w:tblInd w:w="-20" w:type="dxa"/>
        <w:tblCellMar>
          <w:top w:w="567" w:type="dxa"/>
          <w:left w:w="567" w:type="dxa"/>
          <w:bottom w:w="567" w:type="dxa"/>
          <w:right w:w="567" w:type="dxa"/>
        </w:tblCellMar>
        <w:tblLook w:val="05E0" w:firstRow="1" w:lastRow="1" w:firstColumn="1" w:lastColumn="1" w:noHBand="0" w:noVBand="1"/>
      </w:tblPr>
      <w:tblGrid>
        <w:gridCol w:w="20"/>
        <w:gridCol w:w="4568"/>
        <w:gridCol w:w="18"/>
        <w:gridCol w:w="4640"/>
      </w:tblGrid>
      <w:tr w:rsidR="00B2337B" w:rsidRPr="009E4C63" w14:paraId="792CF6A5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02A5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D673F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</w:p>
        </w:tc>
      </w:tr>
      <w:tr w:rsidR="00B2337B" w:rsidRPr="009E4C63" w14:paraId="583E5F18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FEFF4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Повне найменування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93C01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ПРИВАТНЕ АКЦІОНЕРНЕ ТОВАРИСТВО "СТАЛЬКАНАТ"</w:t>
            </w:r>
          </w:p>
        </w:tc>
      </w:tr>
      <w:tr w:rsidR="00B2337B" w:rsidRPr="009E4C63" w14:paraId="47F5619F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D3030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Ідентифікаційний код юридичної особи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28A95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44437592</w:t>
            </w:r>
          </w:p>
        </w:tc>
      </w:tr>
      <w:tr w:rsidR="00B2337B" w:rsidRPr="009E4C63" w14:paraId="40AFF9F5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AEE3A2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Місцезнаходження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F93A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65007, м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сто Одеса,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вулиця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Водопров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дна,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будинок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16</w:t>
            </w:r>
          </w:p>
        </w:tc>
      </w:tr>
      <w:tr w:rsidR="00B2337B" w:rsidRPr="009E4C63" w14:paraId="0419EF48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14FDC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Дата і час початку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578F1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11.06.2025 18:00</w:t>
            </w:r>
          </w:p>
        </w:tc>
      </w:tr>
      <w:tr w:rsidR="00B2337B" w:rsidRPr="009E4C63" w14:paraId="58C8C427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D42E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Спосіб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FD203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 </w:t>
            </w:r>
            <w:r w:rsidRPr="009E4C6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очне голосування, місце проведення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: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 </w:t>
            </w:r>
            <w:r w:rsidRPr="009E4C63">
              <w:rPr>
                <w:rFonts w:ascii="Verdana" w:hAnsi="Verdana"/>
                <w:b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електронне голосування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br/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 </w:t>
            </w:r>
            <w:r w:rsidRPr="009E4C63">
              <w:rPr>
                <w:rFonts w:ascii="Verdana" w:hAnsi="Verdana"/>
                <w:b/>
                <w:sz w:val="16"/>
                <w:szCs w:val="16"/>
                <w:lang w:val="ru-RU"/>
              </w:rPr>
              <w:t>[</w:t>
            </w:r>
            <w:r w:rsidRPr="009E4C63">
              <w:rPr>
                <w:rFonts w:ascii="Verdana" w:hAnsi="Verdana"/>
                <w:b/>
                <w:sz w:val="16"/>
                <w:szCs w:val="16"/>
                <w:lang w:val="en-US"/>
              </w:rPr>
              <w:t>X</w:t>
            </w:r>
            <w:r w:rsidRPr="009E4C63">
              <w:rPr>
                <w:rFonts w:ascii="Verdana" w:hAnsi="Verdana"/>
                <w:b/>
                <w:sz w:val="16"/>
                <w:szCs w:val="16"/>
                <w:lang w:val="ru-RU"/>
              </w:rPr>
              <w:t>]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опитування (дистанційно)</w:t>
            </w:r>
          </w:p>
        </w:tc>
      </w:tr>
      <w:tr w:rsidR="00B2337B" w:rsidRPr="009E4C63" w14:paraId="2609032C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19E98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Час початку і закінчення реєстрації акціонерів для участі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0C65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30.05.2025 11:00</w:t>
            </w:r>
          </w:p>
          <w:p w14:paraId="1E650F4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11.06.2025 18:00</w:t>
            </w:r>
          </w:p>
        </w:tc>
      </w:tr>
      <w:tr w:rsidR="00B2337B" w:rsidRPr="009E4C63" w14:paraId="6A1565B3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B6EA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Дата складення переліку акціонерів, які мають право на участь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61A57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06.06.2025</w:t>
            </w:r>
          </w:p>
        </w:tc>
      </w:tr>
      <w:tr w:rsidR="00B2337B" w:rsidRPr="009E4C63" w14:paraId="03FCC58E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B68F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Проект порядку денного / порядок денний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264C2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ДЕННИЙ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виносяться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призначені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«11» червня 2025 р.:</w:t>
            </w:r>
          </w:p>
          <w:p w14:paraId="0B455E0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1.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дивідендів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7F33DEF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відома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відсутність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взаємозв’язку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включеними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 порядку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денного.</w:t>
            </w:r>
          </w:p>
        </w:tc>
      </w:tr>
      <w:tr w:rsidR="00B2337B" w:rsidRPr="009E4C63" w14:paraId="360AF0E0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3391C2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Проекти рішень (крім кумулятивного голосування) з кожного питання, включеного до проекту порядку денного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89A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разом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крім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кумулятивного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кожного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 порядку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позачергових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ПРИВАТНОГО АКЦІОНЕРНОГО ТОВАРИСТВА "СТАЛЬКАНАТ",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скликаються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"11" червня 2025 року.</w:t>
            </w:r>
          </w:p>
          <w:p w14:paraId="048CC52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№1.</w:t>
            </w:r>
          </w:p>
          <w:p w14:paraId="2773475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винесене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дивідендів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0C8407C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цього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Здійснити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дивідендів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частини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чистого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прибутку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підсумками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2024 року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розмірі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60 511 836,74 грн.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шістдесят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мільйонів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п'ятсот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одинадцять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тисяч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вісімсот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тридцять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шість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гривень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74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копійки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розрахунку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0,29 (нуль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гривень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29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копійки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грн. на одну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безпосередньої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  строк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дивідендів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до 11.12.2025 р.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Виплату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здійснити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безпосередньо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402C3CB5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7C21C18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2337B" w:rsidRPr="009E4C63" w14:paraId="677959DD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7931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URL-адреса </w:t>
            </w:r>
            <w:proofErr w:type="spellStart"/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вебсайту</w:t>
            </w:r>
            <w:proofErr w:type="spellEnd"/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, на якій розміщено інформацію, зазначену в </w:t>
            </w:r>
            <w:hyperlink r:id="rId4" w:anchor="n506" w:tgtFrame="_blank" w:history="1">
              <w:r w:rsidRPr="009E4C63">
                <w:rPr>
                  <w:rStyle w:val="a3"/>
                  <w:rFonts w:ascii="Verdana" w:hAnsi="Verdana"/>
                  <w:sz w:val="16"/>
                  <w:szCs w:val="16"/>
                </w:rPr>
                <w:t>частині третій</w:t>
              </w:r>
            </w:hyperlink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 статті 47 Закону про акціонерні товариства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3EC9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https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://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stalkanat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com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informacziya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dlya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akczioneriv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ta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stejkholderiv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/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НША ІНФОРМАЦІЯ</w:t>
            </w:r>
          </w:p>
        </w:tc>
      </w:tr>
      <w:tr w:rsidR="00B2337B" w:rsidRPr="009E4C63" w14:paraId="0393CF0A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965DA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Порядок ознайомлення акціонерів з матеріалами, з якими вони можуть ознайомитися під час підготовки до загальних зборів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, та посадова особа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 акціонерного товариства, відповідальна за порядок ознайомлення акціонерів з документами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52B9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матеріалами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вони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підготовки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у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31A73AE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надсилання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повинні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можливість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(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зокрема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але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виключно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договору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обов'язковий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викуп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необхідними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 порядку денного,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Запит,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надійшов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засобами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адресу,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778C202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Запит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необхідними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бути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засобом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ідентифікації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визначеним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Національною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комісією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фондового ринку, та направлений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 адресу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cymbaluk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@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stalkanatsilur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com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</w:p>
          <w:p w14:paraId="55B9C59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Кожен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погодився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використання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передачі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зазначив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своєму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надсилаються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зобов'язане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запит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встановлених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документообіг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безкоштовно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підготовки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У такому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зберігає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встановлених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документообіг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52DE1AD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матеріалами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вони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підготовки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у строк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надіслання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кожний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 (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зокрема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але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виключно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договору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обов'язковий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викуп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необхідними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(порядку денного)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особисто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робочі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вівторок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середу з 14.00 до 16.00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місцезнаходженням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м. Одеса,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вул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Водопровідна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буд. 16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приміщенні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конференц-залу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2 поверх,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кімната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№ 23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засобами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 адресу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cymbaluk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@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stalkanatsilur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com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Посадова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відповідальна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пов'язаними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проведенням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Генеральний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директор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Лавриненко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Сергій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Геннадійович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телефон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довідок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(048) 777-67-34;</w:t>
            </w:r>
          </w:p>
          <w:p w14:paraId="2DB8233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- у строк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після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кожний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особисто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засобами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ознайомитися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 (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зокрема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але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виключно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договору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обов'язковий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викуп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письмового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порядку денного (порядку денного)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місцезнаходження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ім'я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відповідальної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за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пов'язаними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оформленого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особі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відповідальної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за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документами,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пізніше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двох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робочих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письмового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таких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направлено запит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із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засобом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вказаний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зобов'язане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надавати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письмові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порядку денного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пізніше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ніж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один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робочий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день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0C2BB38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2337B" w:rsidRPr="009E4C63" w14:paraId="0AA7343C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A698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 xml:space="preserve">Інформація про права, надані акціонерам відповідно до вимог </w:t>
            </w:r>
            <w:hyperlink r:id="rId5" w:anchor="n274" w:tgtFrame="_blank" w:history="1">
              <w:r w:rsidRPr="009E4C63">
                <w:rPr>
                  <w:rStyle w:val="a3"/>
                  <w:rFonts w:ascii="Verdana" w:hAnsi="Verdana"/>
                  <w:sz w:val="16"/>
                  <w:szCs w:val="16"/>
                </w:rPr>
                <w:t>статей 27</w:t>
              </w:r>
            </w:hyperlink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 і </w:t>
            </w:r>
            <w:hyperlink r:id="rId6" w:anchor="n283" w:tgtFrame="_blank" w:history="1">
              <w:r w:rsidRPr="009E4C63">
                <w:rPr>
                  <w:rStyle w:val="a3"/>
                  <w:rFonts w:ascii="Verdana" w:hAnsi="Verdana"/>
                  <w:sz w:val="16"/>
                  <w:szCs w:val="16"/>
                </w:rPr>
                <w:t>28</w:t>
              </w:r>
            </w:hyperlink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 xml:space="preserve"> Закону про акціонерні товариства, якими вони можуть користуватися після отримання повідомлення про проведення загальних зборів, а також строк, протягом якого такі права можуть використовуватися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4BE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мають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Статутом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зокрема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але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виключно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36DC6BD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При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можливість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скористатися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правами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ст. 27 Закону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України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", у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4121838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1. Кожною простою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акцією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власнику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однакова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сукупність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включаючи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 на:</w:t>
            </w:r>
          </w:p>
          <w:p w14:paraId="3DC0826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1) участь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управлінні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1D577C8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2)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дивідендів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4050984A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3)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ліквідації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частини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майна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вартості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частини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майна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6EEF1B8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4)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господарську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діяльність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660029A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Одна проста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голосуюча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один голос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вирішення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кожного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крім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кумулятивного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2F4A4E8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власники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простих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й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статутом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50B32B4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2.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статутом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судові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витрати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витрати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понесені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зв'язку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інтересах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позову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відшкодування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збитків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заподіяних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посадовими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особами,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відшкодовуються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таким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незалежно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результатів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розгляду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справи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суді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048FBF9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Строк,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використовуватися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володіння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акціями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19B5252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555EE5D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права,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ст.28 Закону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України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",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вони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користуватися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після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також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строк,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протягом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використовуватися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тому,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власників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привілейованих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34A53EE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426BFCAA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43C8D52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2337B" w:rsidRPr="009E4C63" w14:paraId="7267D7A4" w14:textId="77777777" w:rsidTr="0024700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8B923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Порядок надання акціонерами пропозицій до проекту порядку денного позачергових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4956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скликаються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Розділ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VII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П.31 Порядку, у такому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Наглядова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рада (особа,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скликає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затверджує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денний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зв'язку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</w:p>
          <w:p w14:paraId="4794795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позбавлені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вносити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пропозиції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можливості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скористатися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правами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ст. 49 Закону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України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" та </w:t>
            </w:r>
          </w:p>
          <w:p w14:paraId="25FEFDA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Розділ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XI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Порядку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14:paraId="4255D8B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B2337B" w:rsidRPr="009E4C63" w14:paraId="708F503C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C8B5C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Порядок участі та голосування на загальних зборах за довіреністю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F1544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відбуватимуться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дистанційно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в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довіреністю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2F3BE7B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1)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Кожен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власник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реалізувати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своє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управління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завершення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оригінал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також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оригінали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підтверджують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повноваження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яку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запит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матеріалами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підготовки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У такому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одночасно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направляє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Національної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комісії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фондового ринку.</w:t>
            </w:r>
          </w:p>
          <w:p w14:paraId="2836088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2)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створюються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згідно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Порядком,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повинні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створюватися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із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застосуванням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відповідної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цієї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базується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сертифікаті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відкритого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ключа;</w:t>
            </w:r>
          </w:p>
          <w:p w14:paraId="3BF1750A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3)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довіреністю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відбувається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Порядку та чинного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у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3923C63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видана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фізичною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особою,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посвідчується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нотаріусом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посадовими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особами,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вчиняють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також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посвідчуватися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тому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числі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вигляді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документу)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 порядку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встановленому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чиним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посвідчують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вигляді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документу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виключно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фізичних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осіб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є депонентами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цієї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установи, та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депонента.</w:t>
            </w:r>
          </w:p>
          <w:p w14:paraId="2C79088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імені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юридичної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органом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особою,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уповноваженою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установчими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документами.</w:t>
            </w:r>
          </w:p>
          <w:p w14:paraId="3A49BC6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містити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інструкцією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яка є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невід'ємною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частиною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довіреності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право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повинен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він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здійснює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розсуд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</w:p>
          <w:p w14:paraId="39CD713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4) Порядок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197D34D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Датою початку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є дата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розміщення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вільному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доступі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саме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7361824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11-00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години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"30"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травня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2025 року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крім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обрання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органів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)</w:t>
            </w:r>
          </w:p>
          <w:p w14:paraId="7ED0045B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0D440F2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Датою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закінчення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є дата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саме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до 18.00 год. "11" червня 2025 року </w:t>
            </w:r>
          </w:p>
          <w:p w14:paraId="0706C50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29C27B29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дистанційних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можуть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подаватися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як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із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засвідченням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базується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сертифікаті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відкритого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ключа)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так і шляхом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установи), орган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управління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скликає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місцезнаходженням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24FB9BE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вибором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нотаріально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присутності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нотаріуса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посадової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вчиняє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(за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присутності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уповноваженої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установи).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згідно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да чинного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особи, яка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вказана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Порядку,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приймаються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визначеному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подальшого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опрацювання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6398B5B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отримання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виконаних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разом з такими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,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мотивована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подальшому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опрацюванні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наявності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підстав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Порядком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встановлений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Порядком строк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спосіб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визначений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договором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таким договором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передбачено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спосіб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Порядку)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була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вимога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вказана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адреса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74814F8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складається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кількох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аркушів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сторінки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нумеруються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кожен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аркуш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).</w:t>
            </w:r>
          </w:p>
          <w:p w14:paraId="1FD3F00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недійсним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20AB8F8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1) форма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текст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відрізняється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зразка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розміщений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посиланням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вказаним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веб-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сайті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70AD680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2)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ньому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відсутній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);</w:t>
            </w:r>
          </w:p>
          <w:p w14:paraId="477DEEA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3)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реквізитів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наявності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яка є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обов'язковою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Порядку;</w:t>
            </w:r>
          </w:p>
          <w:p w14:paraId="45384E9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4)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паперовій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формі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недійсним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вище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також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він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складається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кількох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аркушів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пронумеровані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чином.</w:t>
            </w:r>
          </w:p>
          <w:p w14:paraId="1C2C926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недійсним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позначив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жодного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позначив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більше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одного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варіанта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одного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позначив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варіант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"за" по кожному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із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проєктів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одного й того самого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денного.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недійсним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 одному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наслідком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визнання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недійсним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всього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74F8A00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виходячи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із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голосуючих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0120120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одним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наступних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способів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вибором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465F3B6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1)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базується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кваліфікованому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сертифікаті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відкритого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ключа)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чи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додаються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підтверджують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повноваження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4E75C69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2)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нотаріально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присутності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нотаріуса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посадової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вчиняє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нотаріальні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;</w:t>
            </w:r>
          </w:p>
          <w:p w14:paraId="17515A3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3) депозитарною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установою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за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присутності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уповноваженої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особи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установи.</w:t>
            </w:r>
          </w:p>
          <w:p w14:paraId="26FDC585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</w:tc>
      </w:tr>
      <w:tr w:rsidR="00B2337B" w:rsidRPr="009E4C63" w14:paraId="04BD7D57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06149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Дата і час початку та завершення голосування за допомогою авторизованої електронної системи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50DC5E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5A22D11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</w:p>
        </w:tc>
      </w:tr>
      <w:tr w:rsidR="00B2337B" w:rsidRPr="009E4C63" w14:paraId="2A3C64AA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7E155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Дата і час початку та завершення надсилання до депозитарної установи бюлетенів для голосування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06C22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30.05.2025 11:00</w:t>
            </w:r>
          </w:p>
          <w:p w14:paraId="3252B6D2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11.06.2025 18:00</w:t>
            </w:r>
          </w:p>
        </w:tc>
      </w:tr>
      <w:tr w:rsidR="00B2337B" w:rsidRPr="009E4C63" w14:paraId="5F8C4538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EEA772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Дані про мету зменшення розміру статутного капіталу та спосіб, у який буде проведено таку процедуру</w:t>
            </w:r>
            <w:r w:rsidRPr="009E4C63">
              <w:rPr>
                <w:rFonts w:ascii="Verdana" w:hAnsi="Verdana"/>
                <w:sz w:val="16"/>
                <w:szCs w:val="16"/>
                <w:vertAlign w:val="superscript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9AAA8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не наводиться тому,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порядку денного не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включено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питання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зменшення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статутного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капіталу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</w:tc>
      </w:tr>
      <w:tr w:rsidR="00B2337B" w:rsidRPr="009E4C63" w14:paraId="3A272CE3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48692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Інші відомості, передбачені законодавством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F802D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УВАГИ АКЦІОНЕРІВ! </w:t>
            </w:r>
          </w:p>
          <w:p w14:paraId="6492F3D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Реєстрація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проводиться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підставі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на участь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</w:t>
            </w:r>
          </w:p>
          <w:p w14:paraId="74A135E0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679CCA1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Адреса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сторінки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власному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веб-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сайті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https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://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stalkanat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com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informacziya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dlya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akczioneriv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ta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stejkholderiv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/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НША ІНФОРМАЦІЯ,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розміщена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згідно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п.38 Порядку: </w:t>
            </w:r>
          </w:p>
          <w:p w14:paraId="0502783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1)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ab/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;  </w:t>
            </w:r>
          </w:p>
          <w:p w14:paraId="4ACA292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2)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ab/>
              <w:t xml:space="preserve">станом на "16"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травня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2025 р. - на дату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складання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осіб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надсилається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</w:p>
          <w:p w14:paraId="489A655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ab/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простих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іменних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складає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- 208 661 506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простих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іменних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дорівнює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відсоткам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статутного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капіталу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; </w:t>
            </w:r>
          </w:p>
          <w:p w14:paraId="662F553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ab/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кількість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голосуючих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складає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  208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661 506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голосуючих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40E5BE55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3)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ab/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перелік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надати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участі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: </w:t>
            </w:r>
          </w:p>
          <w:p w14:paraId="48C38D0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реєстрації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таким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направляються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 адресу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установи, яка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обслуговує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рахунок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якому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обліковуються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11074B8C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випадку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додаються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підтверджують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повноваження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такого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5FE9FE3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право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завершення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оригінал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також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оригінали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належним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чином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засвідчені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документів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підтверджують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особу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повноваження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підписання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на адресу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електронної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пошти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зазначену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на яку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може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направити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запит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ознайомлення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матеріалами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час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підготовки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або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запитання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. У такому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разі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його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одночасно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направляє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копію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відмови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депозитарної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установи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прийнятті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Національної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комісії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фондового ринку.</w:t>
            </w:r>
          </w:p>
          <w:p w14:paraId="2EC990D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05C574CD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зборах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вільному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їх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представників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доступі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буде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розміщений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 веб-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сайті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за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адресою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:</w:t>
            </w:r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https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://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stalkanat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com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ua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/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informacziya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dlya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akczioneriv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ta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-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stejkholderiv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/ 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I</w:t>
            </w: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НША ІНФОРМАЦІЯ не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пізніше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11-00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години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"30"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травня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2025 року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бюлетень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для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щодо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питань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порядку денного,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крім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обрання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органів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</w:t>
            </w:r>
          </w:p>
          <w:p w14:paraId="031E8BE8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lastRenderedPageBreak/>
              <w:t xml:space="preserve">Дата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завершення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голосування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18.00 год. "11" червня 2025 року</w:t>
            </w:r>
          </w:p>
          <w:p w14:paraId="45E9F5EF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даному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повідомлені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інформація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наведена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урахуванням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наступного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:</w:t>
            </w:r>
          </w:p>
          <w:p w14:paraId="3B8CA393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Позачергові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) ПРИВАТНОГО АКЦІОНЕРНОГО ТОВАРИСТВА "СТАЛЬКАНАТ"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</w:t>
            </w:r>
            <w:proofErr w:type="spellStart"/>
            <w:proofErr w:type="gram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) 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будуть</w:t>
            </w:r>
            <w:proofErr w:type="spellEnd"/>
            <w:proofErr w:type="gram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дистанційно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відповідно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до Порядку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скликання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проведення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дистанційних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загальних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зборів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акціонерів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затвердженого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рішенням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Національної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комісії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з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цінних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паперів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фондового ринку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НКЦПФР)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від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06.03.2023 року № 236 (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далі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- Порядок),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законодавства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України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, Статуту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та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інших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внутрішніх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положень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Товариства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>.</w:t>
            </w:r>
          </w:p>
          <w:p w14:paraId="1D6C0F6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ru-RU"/>
              </w:rPr>
            </w:pPr>
          </w:p>
          <w:p w14:paraId="5597A37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Довідки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за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телефоном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: +38 (048) 777-67-34</w:t>
            </w:r>
          </w:p>
          <w:p w14:paraId="35668C75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B2337B" w:rsidRPr="009E4C63" w14:paraId="130F9792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F1C5C7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lastRenderedPageBreak/>
              <w:t>Номер та дата рішення ради (виконавчого органу, якщо створення ради не передбачено) акціонерного товариства про затвердження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3D1771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Протокол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Наглядової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ради</w:t>
            </w:r>
            <w:proofErr w:type="spellEnd"/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№ 29</w:t>
            </w:r>
          </w:p>
          <w:p w14:paraId="23B93414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 xml:space="preserve"> 21.05.2025</w:t>
            </w:r>
          </w:p>
        </w:tc>
      </w:tr>
      <w:tr w:rsidR="00B2337B" w:rsidRPr="009E4C63" w14:paraId="2E210F8B" w14:textId="77777777" w:rsidTr="0024700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366746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</w:rPr>
            </w:pPr>
            <w:r w:rsidRPr="009E4C63">
              <w:rPr>
                <w:rFonts w:ascii="Verdana" w:hAnsi="Verdana"/>
                <w:b/>
                <w:bCs/>
                <w:sz w:val="16"/>
                <w:szCs w:val="16"/>
              </w:rPr>
              <w:t>Дата складання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24BADA" w14:textId="77777777" w:rsidR="00B2337B" w:rsidRPr="009E4C63" w:rsidRDefault="00B2337B" w:rsidP="00247001">
            <w:pPr>
              <w:spacing w:before="240"/>
              <w:ind w:left="74"/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9E4C6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E4C63">
              <w:rPr>
                <w:rFonts w:ascii="Verdana" w:hAnsi="Verdana"/>
                <w:sz w:val="16"/>
                <w:szCs w:val="16"/>
                <w:lang w:val="en-US"/>
              </w:rPr>
              <w:t>21.05.2025</w:t>
            </w:r>
          </w:p>
        </w:tc>
      </w:tr>
    </w:tbl>
    <w:p w14:paraId="455E12E0" w14:textId="77777777" w:rsidR="00B2337B" w:rsidRPr="009E4C63" w:rsidRDefault="00B2337B" w:rsidP="00B2337B">
      <w:pPr>
        <w:spacing w:before="240"/>
        <w:ind w:left="74"/>
        <w:jc w:val="right"/>
        <w:rPr>
          <w:rFonts w:ascii="Verdana" w:hAnsi="Verdana"/>
          <w:sz w:val="16"/>
          <w:szCs w:val="16"/>
        </w:rPr>
      </w:pPr>
    </w:p>
    <w:p w14:paraId="38EA4019" w14:textId="4506EAE0" w:rsidR="00F0607A" w:rsidRDefault="00B2337B" w:rsidP="00B2337B">
      <w:r>
        <w:rPr>
          <w:rFonts w:ascii="Verdana" w:hAnsi="Verdana"/>
          <w:szCs w:val="16"/>
        </w:rPr>
        <w:br w:type="page"/>
      </w:r>
    </w:p>
    <w:sectPr w:rsidR="00F0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7B"/>
    <w:rsid w:val="00B2337B"/>
    <w:rsid w:val="00F0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7170"/>
  <w15:chartTrackingRefBased/>
  <w15:docId w15:val="{6A3B0183-03CE-410A-B56C-83EA2D81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3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233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465-20" TargetMode="External"/><Relationship Id="rId5" Type="http://schemas.openxmlformats.org/officeDocument/2006/relationships/hyperlink" Target="https://zakon.rada.gov.ua/laws/show/2465-20" TargetMode="External"/><Relationship Id="rId4" Type="http://schemas.openxmlformats.org/officeDocument/2006/relationships/hyperlink" Target="https://zakon.rada.gov.ua/laws/show/2465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3307</Words>
  <Characters>18855</Characters>
  <Application>Microsoft Office Word</Application>
  <DocSecurity>0</DocSecurity>
  <Lines>157</Lines>
  <Paragraphs>44</Paragraphs>
  <ScaleCrop>false</ScaleCrop>
  <Company/>
  <LinksUpToDate>false</LinksUpToDate>
  <CharactersWithSpaces>22118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Цымбалюк Максим Викторович</dc:creator>
  <cp:keywords/>
  <dc:description/>
  <cp:lastModifiedBy>Цымбалюк Максим Викторович</cp:lastModifiedBy>
  <cp:revision>1</cp:revision>
  <dcterms:created xsi:type="dcterms:W3CDTF">2025-05-22T09:18:00Z</dcterms:created>
  <dcterms:modified xsi:type="dcterms:W3CDTF">2025-05-22T09:19:00Z</dcterms:modified>
</cp:coreProperties>
</file>